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CDCB" w14:textId="73CAB897" w:rsidR="00430238" w:rsidRDefault="00430238" w:rsidP="0043023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 </w:t>
      </w:r>
      <w:r w:rsidR="00D43700">
        <w:rPr>
          <w:rFonts w:ascii="Calibri" w:hAnsi="Calibri" w:cs="Calibri"/>
          <w:b/>
          <w:bCs/>
          <w:sz w:val="28"/>
          <w:szCs w:val="28"/>
          <w:u w:val="single"/>
        </w:rPr>
        <w:t>FOR 6</w:t>
      </w:r>
      <w:r w:rsidR="00D43700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="00D43700">
        <w:rPr>
          <w:rFonts w:ascii="Calibri" w:hAnsi="Calibri" w:cs="Calibri"/>
          <w:b/>
          <w:bCs/>
          <w:sz w:val="28"/>
          <w:szCs w:val="28"/>
          <w:u w:val="single"/>
        </w:rPr>
        <w:t xml:space="preserve"> Sunday of </w:t>
      </w:r>
      <w:proofErr w:type="gramStart"/>
      <w:r w:rsidR="00D43700">
        <w:rPr>
          <w:rFonts w:ascii="Calibri" w:hAnsi="Calibri" w:cs="Calibri"/>
          <w:b/>
          <w:bCs/>
          <w:sz w:val="28"/>
          <w:szCs w:val="28"/>
          <w:u w:val="single"/>
        </w:rPr>
        <w:t>Easter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 </w:t>
      </w:r>
      <w:r w:rsidR="00D43700">
        <w:rPr>
          <w:rFonts w:ascii="Calibri" w:hAnsi="Calibri" w:cs="Calibri"/>
          <w:b/>
          <w:bCs/>
          <w:sz w:val="28"/>
          <w:szCs w:val="28"/>
          <w:u w:val="single"/>
        </w:rPr>
        <w:t>(</w:t>
      </w:r>
      <w:proofErr w:type="gramEnd"/>
      <w:r w:rsidR="00D43700">
        <w:rPr>
          <w:rFonts w:ascii="Calibri" w:hAnsi="Calibri" w:cs="Calibri"/>
          <w:b/>
          <w:bCs/>
          <w:sz w:val="28"/>
          <w:szCs w:val="28"/>
          <w:u w:val="single"/>
        </w:rPr>
        <w:t>Year A)</w:t>
      </w:r>
    </w:p>
    <w:p w14:paraId="6952BA63" w14:textId="77777777" w:rsidR="00430238" w:rsidRDefault="00430238" w:rsidP="00430238">
      <w:pPr>
        <w:rPr>
          <w:rFonts w:ascii="Calibri" w:hAnsi="Calibri" w:cs="Calibri"/>
          <w:sz w:val="28"/>
          <w:szCs w:val="28"/>
          <w:u w:val="single"/>
        </w:rPr>
      </w:pPr>
    </w:p>
    <w:p w14:paraId="17782ACE" w14:textId="77777777" w:rsidR="00543E10" w:rsidRDefault="00543E10" w:rsidP="00543E10">
      <w:pPr>
        <w:rPr>
          <w:rFonts w:ascii="Calibri" w:hAnsi="Calibri" w:cs="Calibri"/>
          <w:sz w:val="28"/>
          <w:szCs w:val="28"/>
          <w:u w:val="single"/>
        </w:rPr>
      </w:pPr>
    </w:p>
    <w:p w14:paraId="780EE099" w14:textId="77777777" w:rsidR="00543E10" w:rsidRDefault="00543E10" w:rsidP="00543E10">
      <w:pPr>
        <w:rPr>
          <w:rFonts w:ascii="Calibri" w:hAnsi="Calibri" w:cs="Calibri"/>
          <w:sz w:val="28"/>
          <w:szCs w:val="28"/>
          <w:u w:val="single"/>
        </w:rPr>
      </w:pPr>
    </w:p>
    <w:p w14:paraId="6ED37D6E" w14:textId="04571F19" w:rsidR="00D43700" w:rsidRPr="00D43700" w:rsidRDefault="00D43700" w:rsidP="00936396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D43700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Alternative Reflection for Easter 6 on Acts 17 v 22 – 31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D43700">
        <w:rPr>
          <w:rFonts w:asciiTheme="minorHAnsi" w:hAnsiTheme="minorHAnsi" w:cstheme="minorHAnsi"/>
          <w:i/>
          <w:iCs/>
          <w:color w:val="000000"/>
        </w:rPr>
        <w:t>taken from a Worship at Home Sheet in Central Norfolk in May 2023</w:t>
      </w:r>
    </w:p>
    <w:p w14:paraId="3ACD2487" w14:textId="77777777" w:rsidR="00D43700" w:rsidRDefault="00D43700" w:rsidP="009363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5"/>
          <w:szCs w:val="25"/>
        </w:rPr>
      </w:pPr>
    </w:p>
    <w:p w14:paraId="772C3FD0" w14:textId="6DB3233E" w:rsidR="00936396" w:rsidRPr="00D43700" w:rsidRDefault="00936396" w:rsidP="0093639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D43700">
        <w:rPr>
          <w:rFonts w:asciiTheme="minorHAnsi" w:hAnsiTheme="minorHAnsi" w:cstheme="minorHAnsi"/>
          <w:color w:val="000000"/>
          <w:sz w:val="26"/>
          <w:szCs w:val="26"/>
        </w:rPr>
        <w:t>If it is not a special Sunday, then there is always a question-mark over which reading in the lectionary should be used for a talk or sermon</w:t>
      </w:r>
      <w:r w:rsidR="00D43700">
        <w:rPr>
          <w:rFonts w:asciiTheme="minorHAnsi" w:hAnsiTheme="minorHAnsi" w:cstheme="minorHAnsi"/>
          <w:color w:val="000000"/>
          <w:sz w:val="26"/>
          <w:szCs w:val="26"/>
        </w:rPr>
        <w:t xml:space="preserve">.  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>I tend to pray and then to look at the readings and see which one jumps out at me. Today, it is the reading from Acts 17. I shall never forget this reading because, when I was much younger than I am now, I read it as a volunteer ‘on the spot’ in a church service when no set reader had been appointed. The translation had the word Areopagus more than once and I had no idea how to pronounce it. I was very pleased with myself that I was able to sight read the reading and change the sentences</w:t>
      </w:r>
      <w:r w:rsidR="00D43700">
        <w:rPr>
          <w:rFonts w:asciiTheme="minorHAnsi" w:hAnsiTheme="minorHAnsi" w:cstheme="minorHAnsi"/>
          <w:color w:val="000000"/>
          <w:sz w:val="26"/>
          <w:szCs w:val="26"/>
        </w:rPr>
        <w:t xml:space="preserve"> in advance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so that I did not have to say the word at all! However, instead of me boasting about past satisfactions, this reading is always significant for a much more important reason. It is Paul’s demonstration of a very clever way of evangelistic preaching.  He begins where the people are (</w:t>
      </w:r>
      <w:r w:rsidRPr="00D43700">
        <w:rPr>
          <w:rFonts w:asciiTheme="minorHAnsi" w:hAnsiTheme="minorHAnsi" w:cstheme="minorHAnsi"/>
          <w:i/>
          <w:iCs/>
          <w:color w:val="000000"/>
          <w:sz w:val="26"/>
          <w:szCs w:val="26"/>
        </w:rPr>
        <w:t>the altar of the unknown God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>), he affirms them (</w:t>
      </w:r>
      <w:r w:rsidRPr="00D43700">
        <w:rPr>
          <w:rFonts w:asciiTheme="minorHAnsi" w:hAnsiTheme="minorHAnsi" w:cstheme="minorHAnsi"/>
          <w:i/>
          <w:iCs/>
          <w:color w:val="000000"/>
          <w:sz w:val="26"/>
          <w:szCs w:val="26"/>
        </w:rPr>
        <w:t>they are very religious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>), he continues by filling in the gap in their knowledge (</w:t>
      </w:r>
      <w:r w:rsidRPr="00D43700">
        <w:rPr>
          <w:rFonts w:asciiTheme="minorHAnsi" w:hAnsiTheme="minorHAnsi" w:cstheme="minorHAnsi"/>
          <w:i/>
          <w:iCs/>
          <w:color w:val="000000"/>
          <w:sz w:val="26"/>
          <w:szCs w:val="26"/>
        </w:rPr>
        <w:t>the creator of the universe that they don’t yet know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>), he relates what he is saying to their own experience (</w:t>
      </w:r>
      <w:r w:rsidRPr="00D43700">
        <w:rPr>
          <w:rFonts w:asciiTheme="minorHAnsi" w:hAnsiTheme="minorHAnsi" w:cstheme="minorHAnsi"/>
          <w:i/>
          <w:iCs/>
          <w:color w:val="000000"/>
          <w:sz w:val="26"/>
          <w:szCs w:val="26"/>
        </w:rPr>
        <w:t>quoting from their own poets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>) and he finishes it with a strong challenge (</w:t>
      </w:r>
      <w:r w:rsidRPr="00D43700">
        <w:rPr>
          <w:rFonts w:asciiTheme="minorHAnsi" w:hAnsiTheme="minorHAnsi" w:cstheme="minorHAnsi"/>
          <w:i/>
          <w:iCs/>
          <w:color w:val="000000"/>
          <w:sz w:val="26"/>
          <w:szCs w:val="26"/>
        </w:rPr>
        <w:t>there will be a judgement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>) that is backed up by strong evidence (</w:t>
      </w:r>
      <w:r w:rsidRPr="00D43700">
        <w:rPr>
          <w:rFonts w:asciiTheme="minorHAnsi" w:hAnsiTheme="minorHAnsi" w:cstheme="minorHAnsi"/>
          <w:i/>
          <w:iCs/>
          <w:color w:val="000000"/>
          <w:sz w:val="26"/>
          <w:szCs w:val="26"/>
        </w:rPr>
        <w:t>a man has been raised from the dead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). Jesus is just mentioned at the very end and then not by name!  This sermon is a supreme example of proclaiming the gospel in the context of the people listening. It is spoken in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 xml:space="preserve">their 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language, in the context of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>their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world, and using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>their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current thinking. The speaker takes the audience along with him as he slips in the crux of the matter at the end. As I say, it is very clever. Question: How do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>we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‘proclaim the gospel’ in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>our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culture,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>our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world, </w:t>
      </w:r>
      <w:r w:rsidRPr="00D43700">
        <w:rPr>
          <w:rFonts w:asciiTheme="minorHAnsi" w:hAnsiTheme="minorHAnsi" w:cstheme="minorHAnsi"/>
          <w:color w:val="000000"/>
          <w:sz w:val="26"/>
          <w:szCs w:val="26"/>
          <w:u w:val="single"/>
        </w:rPr>
        <w:t>our</w:t>
      </w:r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context, so that people can </w:t>
      </w:r>
      <w:proofErr w:type="gramStart"/>
      <w:r w:rsidRPr="00D43700">
        <w:rPr>
          <w:rFonts w:asciiTheme="minorHAnsi" w:hAnsiTheme="minorHAnsi" w:cstheme="minorHAnsi"/>
          <w:color w:val="000000"/>
          <w:sz w:val="26"/>
          <w:szCs w:val="26"/>
        </w:rPr>
        <w:t>actually hear</w:t>
      </w:r>
      <w:proofErr w:type="gramEnd"/>
      <w:r w:rsidRPr="00D43700">
        <w:rPr>
          <w:rFonts w:asciiTheme="minorHAnsi" w:hAnsiTheme="minorHAnsi" w:cstheme="minorHAnsi"/>
          <w:color w:val="000000"/>
          <w:sz w:val="26"/>
          <w:szCs w:val="26"/>
        </w:rPr>
        <w:t xml:space="preserve"> it?</w:t>
      </w:r>
    </w:p>
    <w:p w14:paraId="5FF4337F" w14:textId="77777777" w:rsidR="00D43700" w:rsidRPr="00D43700" w:rsidRDefault="00D43700" w:rsidP="00936396">
      <w:pPr>
        <w:rPr>
          <w:rFonts w:ascii="Calibri" w:hAnsi="Calibri" w:cs="Calibri"/>
          <w:i/>
          <w:iCs/>
          <w:sz w:val="6"/>
          <w:szCs w:val="6"/>
        </w:rPr>
      </w:pPr>
    </w:p>
    <w:p w14:paraId="051B5959" w14:textId="06CBCC59" w:rsidR="00715DC4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C55F1CE" wp14:editId="4282B503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94229377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700">
        <w:rPr>
          <w:rFonts w:ascii="Calibri" w:hAnsi="Calibri" w:cs="Calibri"/>
          <w:i/>
          <w:iCs/>
        </w:rPr>
        <w:t>Jacqui Horton</w:t>
      </w:r>
    </w:p>
    <w:p w14:paraId="4FE40FE3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3DF04412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00458530" w14:textId="5A51A72B" w:rsidR="00D43700" w:rsidRDefault="00D43700" w:rsidP="00936396">
      <w:pPr>
        <w:rPr>
          <w:rFonts w:ascii="Calibri" w:hAnsi="Calibri" w:cs="Calibri"/>
          <w:i/>
          <w:iCs/>
        </w:rPr>
      </w:pPr>
    </w:p>
    <w:p w14:paraId="29B1E790" w14:textId="5C5C2F5E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7C55F1CE" wp14:editId="4FE5EB5A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851487956" name="Picture 5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01046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658650C1" w14:textId="212E0C75" w:rsidR="00D43700" w:rsidRDefault="00D43700" w:rsidP="00936396">
      <w:pPr>
        <w:rPr>
          <w:rFonts w:ascii="Calibri" w:hAnsi="Calibri" w:cs="Calibri"/>
          <w:i/>
          <w:iCs/>
        </w:rPr>
      </w:pPr>
    </w:p>
    <w:p w14:paraId="4028B4E3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259F6208" w14:textId="4B3736BB" w:rsidR="00D43700" w:rsidRDefault="00D43700" w:rsidP="00936396">
      <w:pPr>
        <w:rPr>
          <w:rFonts w:ascii="Calibri" w:hAnsi="Calibri" w:cs="Calibri"/>
          <w:i/>
          <w:iCs/>
        </w:rPr>
      </w:pPr>
    </w:p>
    <w:p w14:paraId="56115B82" w14:textId="4035A4BC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7C55F1CE" wp14:editId="57B4D897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775479797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8877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4879788F" w14:textId="47D8E57E" w:rsidR="00D43700" w:rsidRDefault="00D43700" w:rsidP="00936396">
      <w:pPr>
        <w:rPr>
          <w:rFonts w:ascii="Calibri" w:hAnsi="Calibri" w:cs="Calibri"/>
          <w:i/>
          <w:iCs/>
        </w:rPr>
      </w:pPr>
    </w:p>
    <w:p w14:paraId="2A5F5736" w14:textId="565A993C" w:rsidR="00D43700" w:rsidRDefault="00D43700" w:rsidP="00936396">
      <w:pPr>
        <w:rPr>
          <w:rFonts w:ascii="Calibri" w:hAnsi="Calibri" w:cs="Calibri"/>
          <w:i/>
          <w:iCs/>
        </w:rPr>
      </w:pPr>
    </w:p>
    <w:p w14:paraId="1C6E4F02" w14:textId="3788EF87" w:rsidR="00D43700" w:rsidRDefault="00D43700" w:rsidP="00936396">
      <w:pPr>
        <w:rPr>
          <w:rFonts w:ascii="Calibri" w:hAnsi="Calibri" w:cs="Calibri"/>
          <w:i/>
          <w:iCs/>
        </w:rPr>
      </w:pPr>
    </w:p>
    <w:p w14:paraId="14433AF5" w14:textId="70069F86" w:rsidR="00D43700" w:rsidRDefault="00D43700" w:rsidP="00936396">
      <w:pPr>
        <w:rPr>
          <w:rFonts w:ascii="Calibri" w:hAnsi="Calibri" w:cs="Calibri"/>
          <w:i/>
          <w:iCs/>
        </w:rPr>
      </w:pPr>
    </w:p>
    <w:p w14:paraId="23E4BB49" w14:textId="07D283A8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7C55F1CE" wp14:editId="3D3FE805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1366563534" name="Picture 4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C55F1CE" wp14:editId="0890FCD3">
            <wp:simplePos x="0" y="0"/>
            <wp:positionH relativeFrom="margin">
              <wp:align>center</wp:align>
            </wp:positionH>
            <wp:positionV relativeFrom="paragraph">
              <wp:posOffset>9763125</wp:posOffset>
            </wp:positionV>
            <wp:extent cx="1016000" cy="457200"/>
            <wp:effectExtent l="0" t="0" r="0" b="0"/>
            <wp:wrapNone/>
            <wp:docPr id="393667717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CDC83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05EBA6EF" w14:textId="569314B6" w:rsidR="00D43700" w:rsidRDefault="00D43700" w:rsidP="00936396">
      <w:pPr>
        <w:rPr>
          <w:rFonts w:ascii="Calibri" w:hAnsi="Calibri" w:cs="Calibri"/>
          <w:i/>
          <w:iCs/>
        </w:rPr>
      </w:pPr>
    </w:p>
    <w:p w14:paraId="2B730829" w14:textId="77777777" w:rsidR="00D43700" w:rsidRDefault="00D43700" w:rsidP="00936396">
      <w:pPr>
        <w:rPr>
          <w:rFonts w:ascii="Calibri" w:hAnsi="Calibri" w:cs="Calibri"/>
          <w:i/>
          <w:iCs/>
        </w:rPr>
      </w:pPr>
    </w:p>
    <w:p w14:paraId="4216ED56" w14:textId="77F3886F" w:rsidR="00D43700" w:rsidRDefault="00D43700" w:rsidP="00936396">
      <w:pPr>
        <w:rPr>
          <w:rFonts w:ascii="Calibri" w:hAnsi="Calibri" w:cs="Calibri"/>
          <w:i/>
          <w:iCs/>
        </w:rPr>
      </w:pPr>
    </w:p>
    <w:p w14:paraId="67BBC8F5" w14:textId="4B8CD1DE" w:rsidR="00D43700" w:rsidRDefault="00D43700" w:rsidP="00936396">
      <w:pPr>
        <w:rPr>
          <w:rFonts w:ascii="Calibri" w:hAnsi="Calibri" w:cs="Calibri"/>
          <w:i/>
          <w:iCs/>
        </w:rPr>
      </w:pPr>
    </w:p>
    <w:p w14:paraId="26783331" w14:textId="0987000E" w:rsidR="00D43700" w:rsidRDefault="00D43700" w:rsidP="00936396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75648845" wp14:editId="78950941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1016000" cy="457200"/>
            <wp:effectExtent l="0" t="0" r="0" b="0"/>
            <wp:wrapNone/>
            <wp:docPr id="133898706" name="Picture 6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04BA3" w14:textId="77777777" w:rsidR="00D43700" w:rsidRPr="00D43700" w:rsidRDefault="00D43700" w:rsidP="00936396">
      <w:pPr>
        <w:rPr>
          <w:rFonts w:ascii="Calibri" w:hAnsi="Calibri" w:cs="Calibri"/>
          <w:i/>
          <w:iCs/>
        </w:rPr>
      </w:pPr>
    </w:p>
    <w:sectPr w:rsidR="00D43700" w:rsidRPr="00D43700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77D9" w14:textId="77777777" w:rsidR="00BB4A76" w:rsidRDefault="00BB4A76" w:rsidP="007A65F0">
      <w:r>
        <w:separator/>
      </w:r>
    </w:p>
  </w:endnote>
  <w:endnote w:type="continuationSeparator" w:id="0">
    <w:p w14:paraId="5D099E27" w14:textId="77777777" w:rsidR="00BB4A76" w:rsidRDefault="00BB4A76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5981" w14:textId="77777777" w:rsidR="00BB4A76" w:rsidRDefault="00BB4A76" w:rsidP="007A65F0">
      <w:r>
        <w:separator/>
      </w:r>
    </w:p>
  </w:footnote>
  <w:footnote w:type="continuationSeparator" w:id="0">
    <w:p w14:paraId="379A5BDB" w14:textId="77777777" w:rsidR="00BB4A76" w:rsidRDefault="00BB4A76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406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C9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5FCF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4AF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B90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13A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804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89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9DF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0B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1E6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4F0F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671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19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248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58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CCD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238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7C2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9F7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CE8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899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10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57E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40D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900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0BB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3EDE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1559"/>
    <w:rsid w:val="005B2049"/>
    <w:rsid w:val="005B252F"/>
    <w:rsid w:val="005B25FA"/>
    <w:rsid w:val="005B2654"/>
    <w:rsid w:val="005B2BCA"/>
    <w:rsid w:val="005B30F4"/>
    <w:rsid w:val="005B3288"/>
    <w:rsid w:val="005B35AD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2F0C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C63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D3E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5CC2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63C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D09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56F4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9ED"/>
    <w:rsid w:val="00683346"/>
    <w:rsid w:val="00683729"/>
    <w:rsid w:val="006837CC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3E2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46A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5DC4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01F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89D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AC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088B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53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396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57FA5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343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0E50"/>
    <w:rsid w:val="00A0132E"/>
    <w:rsid w:val="00A01B3E"/>
    <w:rsid w:val="00A02298"/>
    <w:rsid w:val="00A022F9"/>
    <w:rsid w:val="00A02617"/>
    <w:rsid w:val="00A0268D"/>
    <w:rsid w:val="00A027F0"/>
    <w:rsid w:val="00A02806"/>
    <w:rsid w:val="00A02A44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C01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38F7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AD5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0C9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744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6E43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651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150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4B6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A76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764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B46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52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AA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CC2"/>
    <w:rsid w:val="00C26FA2"/>
    <w:rsid w:val="00C2742A"/>
    <w:rsid w:val="00C27F6B"/>
    <w:rsid w:val="00C3042D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5A4"/>
    <w:rsid w:val="00CA663D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A9D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700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6B5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C14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1E38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3D8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90C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1D9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A8C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81D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24F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4EEC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0A6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CF8"/>
    <w:rsid w:val="00F23F96"/>
    <w:rsid w:val="00F241A8"/>
    <w:rsid w:val="00F241C5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8CA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A7F60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AC0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975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45"/>
    <w:rsid w:val="00FE49F4"/>
    <w:rsid w:val="00FE5181"/>
    <w:rsid w:val="00FE52D3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chapternum">
    <w:name w:val="chapternum"/>
    <w:rsid w:val="006F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5311</cp:revision>
  <cp:lastPrinted>2026-03-21T07:32:00Z</cp:lastPrinted>
  <dcterms:created xsi:type="dcterms:W3CDTF">2021-04-04T18:50:00Z</dcterms:created>
  <dcterms:modified xsi:type="dcterms:W3CDTF">2026-03-25T09:38:00Z</dcterms:modified>
</cp:coreProperties>
</file>